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56E" w:rsidRDefault="00A34C85" w:rsidP="00A34C85">
      <w:pPr>
        <w:spacing w:after="0"/>
        <w:rPr>
          <w:rFonts w:ascii="Gill Sans MT" w:hAnsi="Gill Sans MT"/>
          <w:b/>
          <w:sz w:val="28"/>
          <w:szCs w:val="28"/>
        </w:rPr>
      </w:pPr>
      <w:r w:rsidRPr="00A34C85">
        <w:rPr>
          <w:rFonts w:ascii="Gill Sans MT" w:hAnsi="Gill Sans MT"/>
          <w:b/>
          <w:sz w:val="28"/>
          <w:szCs w:val="28"/>
        </w:rPr>
        <w:t>MATH</w:t>
      </w:r>
      <w:r w:rsidR="00014F07">
        <w:rPr>
          <w:rFonts w:ascii="Gill Sans MT" w:hAnsi="Gill Sans MT"/>
          <w:b/>
          <w:sz w:val="28"/>
          <w:szCs w:val="28"/>
        </w:rPr>
        <w:t>EMATIC</w:t>
      </w:r>
      <w:r w:rsidRPr="00A34C85">
        <w:rPr>
          <w:rFonts w:ascii="Gill Sans MT" w:hAnsi="Gill Sans MT"/>
          <w:b/>
          <w:sz w:val="28"/>
          <w:szCs w:val="28"/>
        </w:rPr>
        <w:t>S ASSESSMENT RUBRIC (</w:t>
      </w:r>
      <w:r w:rsidR="00166BDB">
        <w:rPr>
          <w:rFonts w:ascii="Gill Sans MT" w:hAnsi="Gill Sans MT"/>
          <w:b/>
          <w:sz w:val="28"/>
          <w:szCs w:val="28"/>
        </w:rPr>
        <w:t>Generated in O</w:t>
      </w:r>
      <w:r w:rsidR="000E3BB4">
        <w:rPr>
          <w:rFonts w:ascii="Gill Sans MT" w:hAnsi="Gill Sans MT"/>
          <w:b/>
          <w:sz w:val="28"/>
          <w:szCs w:val="28"/>
        </w:rPr>
        <w:t>ctober 2012 and revised in May</w:t>
      </w:r>
      <w:r w:rsidR="00D62435">
        <w:rPr>
          <w:rFonts w:ascii="Gill Sans MT" w:hAnsi="Gill Sans MT"/>
          <w:b/>
          <w:sz w:val="28"/>
          <w:szCs w:val="28"/>
        </w:rPr>
        <w:t xml:space="preserve"> 2013</w:t>
      </w:r>
      <w:r w:rsidRPr="00A34C85">
        <w:rPr>
          <w:rFonts w:ascii="Gill Sans MT" w:hAnsi="Gill Sans MT"/>
          <w:b/>
          <w:sz w:val="28"/>
          <w:szCs w:val="28"/>
        </w:rPr>
        <w:t>)</w:t>
      </w:r>
    </w:p>
    <w:p w:rsidR="00AD5277" w:rsidRPr="00185224" w:rsidRDefault="00AD5277" w:rsidP="00A34C85">
      <w:pPr>
        <w:spacing w:after="0"/>
        <w:rPr>
          <w:rFonts w:ascii="Gill Sans MT" w:hAnsi="Gill Sans MT"/>
          <w:sz w:val="24"/>
          <w:szCs w:val="24"/>
        </w:rPr>
      </w:pPr>
      <w:r w:rsidRPr="00185224">
        <w:rPr>
          <w:rFonts w:ascii="Gill Sans MT" w:hAnsi="Gill Sans MT"/>
          <w:sz w:val="24"/>
          <w:szCs w:val="24"/>
        </w:rPr>
        <w:t xml:space="preserve">This rubric is to help </w:t>
      </w:r>
      <w:r w:rsidR="004C667D">
        <w:rPr>
          <w:rFonts w:ascii="Gill Sans MT" w:hAnsi="Gill Sans MT"/>
          <w:sz w:val="24"/>
          <w:szCs w:val="24"/>
        </w:rPr>
        <w:t xml:space="preserve">teachers </w:t>
      </w:r>
      <w:r w:rsidRPr="00185224">
        <w:rPr>
          <w:rFonts w:ascii="Gill Sans MT" w:hAnsi="Gill Sans MT"/>
          <w:sz w:val="24"/>
          <w:szCs w:val="24"/>
        </w:rPr>
        <w:t xml:space="preserve">assign achievement ratings </w:t>
      </w:r>
      <w:r w:rsidR="004C667D">
        <w:rPr>
          <w:rFonts w:ascii="Gill Sans MT" w:hAnsi="Gill Sans MT"/>
          <w:sz w:val="24"/>
          <w:szCs w:val="24"/>
        </w:rPr>
        <w:t xml:space="preserve">of A, B, C, D or E </w:t>
      </w:r>
      <w:r w:rsidRPr="00185224">
        <w:rPr>
          <w:rFonts w:ascii="Gill Sans MT" w:hAnsi="Gill Sans MT"/>
          <w:sz w:val="24"/>
          <w:szCs w:val="24"/>
        </w:rPr>
        <w:t xml:space="preserve">when students </w:t>
      </w:r>
      <w:r w:rsidR="00E751D6" w:rsidRPr="00185224">
        <w:rPr>
          <w:rFonts w:ascii="Gill Sans MT" w:hAnsi="Gill Sans MT"/>
          <w:sz w:val="24"/>
          <w:szCs w:val="24"/>
        </w:rPr>
        <w:t>are completing assessment tasks</w:t>
      </w:r>
      <w:r w:rsidR="00582E88">
        <w:rPr>
          <w:rFonts w:ascii="Gill Sans MT" w:hAnsi="Gill Sans MT"/>
          <w:sz w:val="24"/>
          <w:szCs w:val="24"/>
        </w:rPr>
        <w:t xml:space="preserve"> in Grades 7 to 10</w:t>
      </w:r>
      <w:bookmarkStart w:id="0" w:name="_GoBack"/>
      <w:bookmarkEnd w:id="0"/>
      <w:r w:rsidR="00E751D6" w:rsidRPr="00185224">
        <w:rPr>
          <w:rFonts w:ascii="Gill Sans MT" w:hAnsi="Gill Sans MT"/>
          <w:sz w:val="24"/>
          <w:szCs w:val="24"/>
        </w:rPr>
        <w:t>.</w:t>
      </w:r>
      <w:r w:rsidR="00185224" w:rsidRPr="00185224">
        <w:rPr>
          <w:rFonts w:ascii="Gill Sans MT" w:hAnsi="Gill Sans MT"/>
          <w:sz w:val="24"/>
          <w:szCs w:val="24"/>
        </w:rPr>
        <w:t xml:space="preserve"> It needs to be used in conjunction with the Australian Curriculum achievement standards which represent the conceptual level of understanding required at each grade. </w:t>
      </w:r>
    </w:p>
    <w:tbl>
      <w:tblPr>
        <w:tblStyle w:val="TableGrid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2976"/>
        <w:gridCol w:w="2977"/>
        <w:gridCol w:w="2977"/>
        <w:gridCol w:w="2977"/>
      </w:tblGrid>
      <w:tr w:rsidR="00A34C85" w:rsidTr="00185224">
        <w:tc>
          <w:tcPr>
            <w:tcW w:w="2127" w:type="dxa"/>
          </w:tcPr>
          <w:p w:rsidR="00A34C85" w:rsidRDefault="00A34C85" w:rsidP="00A34C85">
            <w:pPr>
              <w:rPr>
                <w:rFonts w:ascii="Gill Sans MT" w:hAnsi="Gill Sans MT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A34C85" w:rsidRDefault="00A34C85" w:rsidP="00A34C85">
            <w:pPr>
              <w:jc w:val="center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>E</w:t>
            </w:r>
          </w:p>
        </w:tc>
        <w:tc>
          <w:tcPr>
            <w:tcW w:w="2976" w:type="dxa"/>
          </w:tcPr>
          <w:p w:rsidR="00A34C85" w:rsidRDefault="00A34C85" w:rsidP="00A34C85">
            <w:pPr>
              <w:jc w:val="center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>D</w:t>
            </w:r>
          </w:p>
        </w:tc>
        <w:tc>
          <w:tcPr>
            <w:tcW w:w="2977" w:type="dxa"/>
          </w:tcPr>
          <w:p w:rsidR="00A34C85" w:rsidRDefault="00A34C85" w:rsidP="00A34C85">
            <w:pPr>
              <w:jc w:val="center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>C</w:t>
            </w:r>
          </w:p>
        </w:tc>
        <w:tc>
          <w:tcPr>
            <w:tcW w:w="2977" w:type="dxa"/>
          </w:tcPr>
          <w:p w:rsidR="00A34C85" w:rsidRDefault="00A34C85" w:rsidP="00A34C85">
            <w:pPr>
              <w:jc w:val="center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>B</w:t>
            </w:r>
          </w:p>
        </w:tc>
        <w:tc>
          <w:tcPr>
            <w:tcW w:w="2977" w:type="dxa"/>
          </w:tcPr>
          <w:p w:rsidR="00A34C85" w:rsidRDefault="00A34C85" w:rsidP="00A34C85">
            <w:pPr>
              <w:jc w:val="center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>A</w:t>
            </w:r>
          </w:p>
        </w:tc>
      </w:tr>
      <w:tr w:rsidR="00A34C85" w:rsidTr="00185224">
        <w:tc>
          <w:tcPr>
            <w:tcW w:w="2127" w:type="dxa"/>
          </w:tcPr>
          <w:p w:rsidR="00A34C85" w:rsidRPr="00971F18" w:rsidRDefault="00A34C85" w:rsidP="00A34C85">
            <w:pPr>
              <w:rPr>
                <w:rFonts w:ascii="Gill Sans MT" w:hAnsi="Gill Sans MT"/>
                <w:b/>
                <w:sz w:val="24"/>
                <w:szCs w:val="24"/>
              </w:rPr>
            </w:pPr>
            <w:r w:rsidRPr="00971F18">
              <w:rPr>
                <w:rFonts w:ascii="Gill Sans MT" w:hAnsi="Gill Sans MT"/>
                <w:b/>
                <w:sz w:val="24"/>
                <w:szCs w:val="24"/>
              </w:rPr>
              <w:t>Context</w:t>
            </w:r>
          </w:p>
        </w:tc>
        <w:tc>
          <w:tcPr>
            <w:tcW w:w="2268" w:type="dxa"/>
          </w:tcPr>
          <w:p w:rsidR="00A34C85" w:rsidRPr="00971F18" w:rsidRDefault="00C1477C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Same as D</w:t>
            </w:r>
            <w:r w:rsidR="000E3BB4">
              <w:rPr>
                <w:rFonts w:ascii="Gill Sans MT" w:hAnsi="Gill Sans MT"/>
                <w:sz w:val="24"/>
                <w:szCs w:val="24"/>
              </w:rPr>
              <w:t xml:space="preserve"> or a modified task.</w:t>
            </w:r>
          </w:p>
        </w:tc>
        <w:tc>
          <w:tcPr>
            <w:tcW w:w="2976" w:type="dxa"/>
          </w:tcPr>
          <w:p w:rsidR="00A34C85" w:rsidRPr="00971F18" w:rsidRDefault="00971F18" w:rsidP="00971F18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Straight forward problems that have been practised previously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  <w:r>
              <w:rPr>
                <w:rFonts w:ascii="Gill Sans MT" w:hAnsi="Gill Sans MT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A34C85" w:rsidRPr="00971F18" w:rsidRDefault="00971F18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Straight forwa</w:t>
            </w:r>
            <w:r w:rsidR="000E3BB4">
              <w:rPr>
                <w:rFonts w:ascii="Gill Sans MT" w:hAnsi="Gill Sans MT"/>
                <w:sz w:val="24"/>
                <w:szCs w:val="24"/>
              </w:rPr>
              <w:t>rd problems in familiar situations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A34C85" w:rsidRPr="00971F18" w:rsidRDefault="00971F18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Compl</w:t>
            </w:r>
            <w:r w:rsidR="000E3BB4">
              <w:rPr>
                <w:rFonts w:ascii="Gill Sans MT" w:hAnsi="Gill Sans MT"/>
                <w:sz w:val="24"/>
                <w:szCs w:val="24"/>
              </w:rPr>
              <w:t>ex problems in familiar situations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A34C85" w:rsidRPr="00971F18" w:rsidRDefault="00971F18" w:rsidP="000E3BB4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Complex problems in a range of situations including some unfamiliar </w:t>
            </w:r>
            <w:r w:rsidR="000E3BB4">
              <w:rPr>
                <w:rFonts w:ascii="Gill Sans MT" w:hAnsi="Gill Sans MT"/>
                <w:sz w:val="24"/>
                <w:szCs w:val="24"/>
              </w:rPr>
              <w:t>ones.</w:t>
            </w:r>
          </w:p>
        </w:tc>
      </w:tr>
      <w:tr w:rsidR="00A34C85" w:rsidTr="00185224">
        <w:tc>
          <w:tcPr>
            <w:tcW w:w="2127" w:type="dxa"/>
          </w:tcPr>
          <w:p w:rsidR="00A34C85" w:rsidRPr="00971F18" w:rsidRDefault="00D62435" w:rsidP="00A34C85">
            <w:pPr>
              <w:rPr>
                <w:rFonts w:ascii="Gill Sans MT" w:hAnsi="Gill Sans MT"/>
                <w:b/>
                <w:sz w:val="24"/>
                <w:szCs w:val="24"/>
              </w:rPr>
            </w:pPr>
            <w:r>
              <w:rPr>
                <w:rFonts w:ascii="Gill Sans MT" w:hAnsi="Gill Sans MT"/>
                <w:b/>
                <w:sz w:val="24"/>
                <w:szCs w:val="24"/>
              </w:rPr>
              <w:t>Thinking, Problem Solving Strategies and</w:t>
            </w:r>
            <w:r w:rsidR="00A34C85" w:rsidRPr="00971F18">
              <w:rPr>
                <w:rFonts w:ascii="Gill Sans MT" w:hAnsi="Gill Sans MT"/>
                <w:b/>
                <w:sz w:val="24"/>
                <w:szCs w:val="24"/>
              </w:rPr>
              <w:t xml:space="preserve"> Applying</w:t>
            </w:r>
            <w:r w:rsidR="00971F18" w:rsidRPr="00971F18">
              <w:rPr>
                <w:rFonts w:ascii="Gill Sans MT" w:hAnsi="Gill Sans MT"/>
                <w:b/>
                <w:sz w:val="24"/>
                <w:szCs w:val="24"/>
              </w:rPr>
              <w:t xml:space="preserve"> Knowledge</w:t>
            </w:r>
          </w:p>
        </w:tc>
        <w:tc>
          <w:tcPr>
            <w:tcW w:w="2268" w:type="dxa"/>
          </w:tcPr>
          <w:p w:rsidR="00A34C85" w:rsidRPr="00971F18" w:rsidRDefault="00390977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Needs step by step assistance in following a plan that has been developed by the teacher.</w:t>
            </w:r>
          </w:p>
        </w:tc>
        <w:tc>
          <w:tcPr>
            <w:tcW w:w="2976" w:type="dxa"/>
          </w:tcPr>
          <w:p w:rsidR="00A34C85" w:rsidRPr="00971F18" w:rsidRDefault="00691B77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Follows a plan that is developed by the teacher and provides some minor inputs into the plan.</w:t>
            </w:r>
          </w:p>
        </w:tc>
        <w:tc>
          <w:tcPr>
            <w:tcW w:w="2977" w:type="dxa"/>
          </w:tcPr>
          <w:p w:rsidR="00A34C85" w:rsidRPr="00971F18" w:rsidRDefault="000E3BB4" w:rsidP="00390977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Uses</w:t>
            </w:r>
            <w:r w:rsidR="00390977">
              <w:rPr>
                <w:rFonts w:ascii="Gill Sans MT" w:hAnsi="Gill Sans MT"/>
                <w:sz w:val="24"/>
                <w:szCs w:val="24"/>
              </w:rPr>
              <w:t xml:space="preserve"> </w:t>
            </w:r>
            <w:r w:rsidR="00C1477C">
              <w:rPr>
                <w:rFonts w:ascii="Gill Sans MT" w:hAnsi="Gill Sans MT"/>
                <w:sz w:val="24"/>
                <w:szCs w:val="24"/>
              </w:rPr>
              <w:t xml:space="preserve">basically correct </w:t>
            </w:r>
            <w:r w:rsidR="00390977">
              <w:rPr>
                <w:rFonts w:ascii="Gill Sans MT" w:hAnsi="Gill Sans MT"/>
                <w:sz w:val="24"/>
                <w:szCs w:val="24"/>
              </w:rPr>
              <w:t>strategies independently but some elements might be missing. Realises when strategies haven’t worked but needs help to fix them.</w:t>
            </w:r>
          </w:p>
        </w:tc>
        <w:tc>
          <w:tcPr>
            <w:tcW w:w="2977" w:type="dxa"/>
          </w:tcPr>
          <w:p w:rsidR="00A34C85" w:rsidRPr="00971F18" w:rsidRDefault="00C544E9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Plans valid and quite efficient strategies by themself. </w:t>
            </w:r>
            <w:r w:rsidR="00C1477C">
              <w:rPr>
                <w:rFonts w:ascii="Gill Sans MT" w:hAnsi="Gill Sans MT"/>
                <w:sz w:val="24"/>
                <w:szCs w:val="24"/>
              </w:rPr>
              <w:t>Realises when strategies haven’t worked and s</w:t>
            </w:r>
            <w:r>
              <w:rPr>
                <w:rFonts w:ascii="Gill Sans MT" w:hAnsi="Gill Sans MT"/>
                <w:sz w:val="24"/>
                <w:szCs w:val="24"/>
              </w:rPr>
              <w:t>elf-corrects</w:t>
            </w:r>
            <w:r w:rsidR="00C1477C">
              <w:rPr>
                <w:rFonts w:ascii="Gill Sans MT" w:hAnsi="Gill Sans MT"/>
                <w:sz w:val="24"/>
                <w:szCs w:val="24"/>
              </w:rPr>
              <w:t xml:space="preserve"> when the teacher helps identify minor errors. Can extend investigations when given significant prompts.  </w:t>
            </w:r>
            <w:r>
              <w:rPr>
                <w:rFonts w:ascii="Gill Sans MT" w:hAnsi="Gill Sans MT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A34C85" w:rsidRPr="00971F18" w:rsidRDefault="00691B77" w:rsidP="00691B77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Plans valid and efficient strategies by themself. Reflects, refines, self-corrects and extends investigations independently.</w:t>
            </w:r>
          </w:p>
        </w:tc>
      </w:tr>
      <w:tr w:rsidR="00A34C85" w:rsidTr="00185224">
        <w:tc>
          <w:tcPr>
            <w:tcW w:w="2127" w:type="dxa"/>
          </w:tcPr>
          <w:p w:rsidR="00A34C85" w:rsidRPr="00971F18" w:rsidRDefault="00A34C85" w:rsidP="00A34C85">
            <w:pPr>
              <w:rPr>
                <w:rFonts w:ascii="Gill Sans MT" w:hAnsi="Gill Sans MT"/>
                <w:b/>
                <w:sz w:val="24"/>
                <w:szCs w:val="24"/>
              </w:rPr>
            </w:pPr>
            <w:r w:rsidRPr="00971F18">
              <w:rPr>
                <w:rFonts w:ascii="Gill Sans MT" w:hAnsi="Gill Sans MT"/>
                <w:b/>
                <w:sz w:val="24"/>
                <w:szCs w:val="24"/>
              </w:rPr>
              <w:t>Accuracy and Efficiency of Processes</w:t>
            </w:r>
          </w:p>
        </w:tc>
        <w:tc>
          <w:tcPr>
            <w:tcW w:w="2268" w:type="dxa"/>
          </w:tcPr>
          <w:p w:rsidR="00A34C85" w:rsidRPr="00971F18" w:rsidRDefault="00F608CB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Needs step by step assistance in following teacher chosen processes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A34C85" w:rsidRPr="00971F18" w:rsidRDefault="00AD5277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Follows a teacher chosen process</w:t>
            </w:r>
            <w:r w:rsidR="000E3BB4">
              <w:rPr>
                <w:rFonts w:ascii="Gill Sans MT" w:hAnsi="Gill Sans MT"/>
                <w:sz w:val="24"/>
                <w:szCs w:val="24"/>
              </w:rPr>
              <w:t xml:space="preserve"> but does not need step by step assistance.</w:t>
            </w:r>
          </w:p>
        </w:tc>
        <w:tc>
          <w:tcPr>
            <w:tcW w:w="2977" w:type="dxa"/>
          </w:tcPr>
          <w:p w:rsidR="00A34C85" w:rsidRPr="00971F18" w:rsidRDefault="00F608CB" w:rsidP="00F608CB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Chooses valid processes and completes them but </w:t>
            </w:r>
            <w:r w:rsidR="00AD5277">
              <w:rPr>
                <w:rFonts w:ascii="Gill Sans MT" w:hAnsi="Gill Sans MT"/>
                <w:sz w:val="24"/>
                <w:szCs w:val="24"/>
              </w:rPr>
              <w:t>the processes are often not the most efficient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A34C85" w:rsidRPr="00971F18" w:rsidRDefault="00AD5277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Consistently chooses and completes quite efficient processes but there are some inefficiencies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A34C85" w:rsidRPr="00971F18" w:rsidRDefault="00F608CB" w:rsidP="009C46D2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Consistently chooses and completes the most efficient processes</w:t>
            </w:r>
            <w:r w:rsidR="00691B77">
              <w:rPr>
                <w:rFonts w:ascii="Gill Sans MT" w:hAnsi="Gill Sans MT"/>
                <w:sz w:val="24"/>
                <w:szCs w:val="24"/>
              </w:rPr>
              <w:t>.</w:t>
            </w:r>
          </w:p>
        </w:tc>
      </w:tr>
      <w:tr w:rsidR="00185224" w:rsidTr="00185224">
        <w:tc>
          <w:tcPr>
            <w:tcW w:w="2127" w:type="dxa"/>
          </w:tcPr>
          <w:p w:rsidR="00185224" w:rsidRPr="00971F18" w:rsidRDefault="00185224" w:rsidP="00292520">
            <w:pPr>
              <w:rPr>
                <w:rFonts w:ascii="Gill Sans MT" w:hAnsi="Gill Sans MT"/>
                <w:b/>
                <w:sz w:val="24"/>
                <w:szCs w:val="24"/>
              </w:rPr>
            </w:pPr>
            <w:r w:rsidRPr="00971F18">
              <w:rPr>
                <w:rFonts w:ascii="Gill Sans MT" w:hAnsi="Gill Sans MT"/>
                <w:b/>
                <w:sz w:val="24"/>
                <w:szCs w:val="24"/>
              </w:rPr>
              <w:t>Communicating and Justifying</w:t>
            </w:r>
          </w:p>
        </w:tc>
        <w:tc>
          <w:tcPr>
            <w:tcW w:w="2268" w:type="dxa"/>
          </w:tcPr>
          <w:p w:rsidR="00185224" w:rsidRPr="00971F18" w:rsidRDefault="00185224" w:rsidP="00292520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Needs step by step help in following teacher chosen processes (i.e. led step by step).</w:t>
            </w:r>
          </w:p>
        </w:tc>
        <w:tc>
          <w:tcPr>
            <w:tcW w:w="2976" w:type="dxa"/>
          </w:tcPr>
          <w:p w:rsidR="00185224" w:rsidRPr="00971F18" w:rsidRDefault="00185224" w:rsidP="00292520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Needs to follow a teacher chosen process to describe reasoning that is correct (i.e. follows the lead of the teacher).</w:t>
            </w:r>
          </w:p>
        </w:tc>
        <w:tc>
          <w:tcPr>
            <w:tcW w:w="2977" w:type="dxa"/>
          </w:tcPr>
          <w:p w:rsidR="00185224" w:rsidRPr="00971F18" w:rsidRDefault="00185224" w:rsidP="00B40EEF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Basically correct reasoning but there might be so</w:t>
            </w:r>
            <w:r w:rsidR="00B40EEF">
              <w:rPr>
                <w:rFonts w:ascii="Gill Sans MT" w:hAnsi="Gill Sans MT"/>
                <w:sz w:val="24"/>
                <w:szCs w:val="24"/>
              </w:rPr>
              <w:t>me ambiguity or details missing.</w:t>
            </w:r>
            <w:r>
              <w:rPr>
                <w:rFonts w:ascii="Gill Sans MT" w:hAnsi="Gill Sans MT"/>
                <w:sz w:val="24"/>
                <w:szCs w:val="24"/>
              </w:rPr>
              <w:t xml:space="preserve"> (i.e. on the right track). </w:t>
            </w:r>
          </w:p>
        </w:tc>
        <w:tc>
          <w:tcPr>
            <w:tcW w:w="2977" w:type="dxa"/>
          </w:tcPr>
          <w:p w:rsidR="00185224" w:rsidRPr="00971F18" w:rsidRDefault="00185224" w:rsidP="00292520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Reasonably concise, accurate, no ambiguity, some details m</w:t>
            </w:r>
            <w:r w:rsidR="007F39E5">
              <w:rPr>
                <w:rFonts w:ascii="Gill Sans MT" w:hAnsi="Gill Sans MT"/>
                <w:sz w:val="24"/>
                <w:szCs w:val="24"/>
              </w:rPr>
              <w:t>issing, mostly justified (i.e. pretty thorough</w:t>
            </w:r>
            <w:r>
              <w:rPr>
                <w:rFonts w:ascii="Gill Sans MT" w:hAnsi="Gill Sans MT"/>
                <w:sz w:val="24"/>
                <w:szCs w:val="24"/>
              </w:rPr>
              <w:t xml:space="preserve">). </w:t>
            </w:r>
          </w:p>
        </w:tc>
        <w:tc>
          <w:tcPr>
            <w:tcW w:w="2977" w:type="dxa"/>
          </w:tcPr>
          <w:p w:rsidR="00185224" w:rsidRPr="00971F18" w:rsidRDefault="00185224" w:rsidP="00292520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Concise, accurate, no ambiguity, all details, articulate, fully justified. (</w:t>
            </w:r>
            <w:proofErr w:type="gramStart"/>
            <w:r>
              <w:rPr>
                <w:rFonts w:ascii="Gill Sans MT" w:hAnsi="Gill Sans MT"/>
                <w:sz w:val="24"/>
                <w:szCs w:val="24"/>
              </w:rPr>
              <w:t>i.e</w:t>
            </w:r>
            <w:proofErr w:type="gramEnd"/>
            <w:r>
              <w:rPr>
                <w:rFonts w:ascii="Gill Sans MT" w:hAnsi="Gill Sans MT"/>
                <w:sz w:val="24"/>
                <w:szCs w:val="24"/>
              </w:rPr>
              <w:t>. spot on).</w:t>
            </w:r>
          </w:p>
        </w:tc>
      </w:tr>
      <w:tr w:rsidR="00185224" w:rsidTr="00185224">
        <w:tc>
          <w:tcPr>
            <w:tcW w:w="2127" w:type="dxa"/>
          </w:tcPr>
          <w:p w:rsidR="00185224" w:rsidRPr="00971F18" w:rsidRDefault="00185224" w:rsidP="00A34C85">
            <w:pPr>
              <w:rPr>
                <w:rFonts w:ascii="Gill Sans MT" w:hAnsi="Gill Sans MT"/>
                <w:b/>
                <w:sz w:val="24"/>
                <w:szCs w:val="24"/>
              </w:rPr>
            </w:pPr>
            <w:r w:rsidRPr="00971F18">
              <w:rPr>
                <w:rFonts w:ascii="Gill Sans MT" w:hAnsi="Gill Sans MT"/>
                <w:b/>
                <w:sz w:val="24"/>
                <w:szCs w:val="24"/>
              </w:rPr>
              <w:t>Analysing Results from Investigations</w:t>
            </w:r>
          </w:p>
        </w:tc>
        <w:tc>
          <w:tcPr>
            <w:tcW w:w="2268" w:type="dxa"/>
          </w:tcPr>
          <w:p w:rsidR="00185224" w:rsidRPr="00971F18" w:rsidRDefault="00185224" w:rsidP="00E751D6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Finds it difficult to understand how conclusions are supported by the data.</w:t>
            </w:r>
          </w:p>
        </w:tc>
        <w:tc>
          <w:tcPr>
            <w:tcW w:w="2976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Mostly needs teacher help to draw valid conclusions from data.</w:t>
            </w:r>
          </w:p>
        </w:tc>
        <w:tc>
          <w:tcPr>
            <w:tcW w:w="2977" w:type="dxa"/>
          </w:tcPr>
          <w:p w:rsidR="00185224" w:rsidRPr="00971F18" w:rsidRDefault="00185224" w:rsidP="00E751D6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Independently draws</w:t>
            </w:r>
            <w:r w:rsidR="00C67441">
              <w:rPr>
                <w:rFonts w:ascii="Gill Sans MT" w:hAnsi="Gill Sans MT"/>
                <w:sz w:val="24"/>
                <w:szCs w:val="24"/>
              </w:rPr>
              <w:t xml:space="preserve"> valid</w:t>
            </w:r>
            <w:r>
              <w:rPr>
                <w:rFonts w:ascii="Gill Sans MT" w:hAnsi="Gill Sans MT"/>
                <w:sz w:val="24"/>
                <w:szCs w:val="24"/>
              </w:rPr>
              <w:t xml:space="preserve"> conclusions from data </w:t>
            </w:r>
            <w:r w:rsidR="005E7137">
              <w:rPr>
                <w:rFonts w:ascii="Gill Sans MT" w:hAnsi="Gill Sans MT"/>
                <w:sz w:val="24"/>
                <w:szCs w:val="24"/>
              </w:rPr>
              <w:t>in the majority of situations</w:t>
            </w:r>
            <w:r w:rsidR="00C67441">
              <w:rPr>
                <w:rFonts w:ascii="Gill Sans MT" w:hAnsi="Gill Sans MT"/>
                <w:sz w:val="24"/>
                <w:szCs w:val="24"/>
              </w:rPr>
              <w:t xml:space="preserve"> </w:t>
            </w:r>
            <w:r>
              <w:rPr>
                <w:rFonts w:ascii="Gill Sans MT" w:hAnsi="Gill Sans MT"/>
                <w:sz w:val="24"/>
                <w:szCs w:val="24"/>
              </w:rPr>
              <w:t>but</w:t>
            </w:r>
            <w:r w:rsidR="00C67441">
              <w:rPr>
                <w:rFonts w:ascii="Gill Sans MT" w:hAnsi="Gill Sans MT"/>
                <w:sz w:val="24"/>
                <w:szCs w:val="24"/>
              </w:rPr>
              <w:t xml:space="preserve"> sometimes conclusions are not</w:t>
            </w:r>
            <w:r>
              <w:rPr>
                <w:rFonts w:ascii="Gill Sans MT" w:hAnsi="Gill Sans MT"/>
                <w:sz w:val="24"/>
                <w:szCs w:val="24"/>
              </w:rPr>
              <w:t xml:space="preserve"> valid.</w:t>
            </w:r>
          </w:p>
        </w:tc>
        <w:tc>
          <w:tcPr>
            <w:tcW w:w="2977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Consistently draws valid conclusions from data.</w:t>
            </w:r>
          </w:p>
        </w:tc>
        <w:tc>
          <w:tcPr>
            <w:tcW w:w="2977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Consistently draws valid conclusions from data and evaluates the reliability of the data and the conclusions.</w:t>
            </w:r>
          </w:p>
        </w:tc>
      </w:tr>
      <w:tr w:rsidR="00185224" w:rsidTr="00185224">
        <w:tc>
          <w:tcPr>
            <w:tcW w:w="2127" w:type="dxa"/>
          </w:tcPr>
          <w:p w:rsidR="00185224" w:rsidRPr="00971F18" w:rsidRDefault="00185224" w:rsidP="00A34C85">
            <w:pPr>
              <w:rPr>
                <w:rFonts w:ascii="Gill Sans MT" w:hAnsi="Gill Sans MT"/>
                <w:b/>
                <w:sz w:val="24"/>
                <w:szCs w:val="24"/>
              </w:rPr>
            </w:pPr>
            <w:r w:rsidRPr="00971F18">
              <w:rPr>
                <w:rFonts w:ascii="Gill Sans MT" w:hAnsi="Gill Sans MT"/>
                <w:b/>
                <w:sz w:val="24"/>
                <w:szCs w:val="24"/>
              </w:rPr>
              <w:t>Teacher Assistance During Assessment Tasks</w:t>
            </w:r>
          </w:p>
        </w:tc>
        <w:tc>
          <w:tcPr>
            <w:tcW w:w="2268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Students need step by step help to successfully complete a process.</w:t>
            </w:r>
          </w:p>
        </w:tc>
        <w:tc>
          <w:tcPr>
            <w:tcW w:w="2976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Students sometimes need hints or suggestions in order to complete processes successfully.</w:t>
            </w:r>
          </w:p>
        </w:tc>
        <w:tc>
          <w:tcPr>
            <w:tcW w:w="2977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Students might occasionally ask if they are using correct processes and we tell them yes or no but don’t assist them any further.</w:t>
            </w:r>
          </w:p>
        </w:tc>
        <w:tc>
          <w:tcPr>
            <w:tcW w:w="2977" w:type="dxa"/>
          </w:tcPr>
          <w:p w:rsidR="00185224" w:rsidRPr="00971F18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None.</w:t>
            </w:r>
          </w:p>
        </w:tc>
        <w:tc>
          <w:tcPr>
            <w:tcW w:w="2977" w:type="dxa"/>
          </w:tcPr>
          <w:p w:rsidR="00185224" w:rsidRPr="00E2334D" w:rsidRDefault="00185224" w:rsidP="00A34C85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None.</w:t>
            </w:r>
          </w:p>
        </w:tc>
      </w:tr>
    </w:tbl>
    <w:p w:rsidR="00A34C85" w:rsidRPr="00185224" w:rsidRDefault="00185224" w:rsidP="00A34C85">
      <w:pPr>
        <w:spacing w:after="0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>This is a Prospect High School document</w:t>
      </w:r>
      <w:r w:rsidR="004C667D">
        <w:rPr>
          <w:rFonts w:ascii="Gill Sans MT" w:hAnsi="Gill Sans MT"/>
          <w:sz w:val="20"/>
          <w:szCs w:val="20"/>
        </w:rPr>
        <w:t xml:space="preserve"> based upon Queensland Studies Authority standards elaborations</w:t>
      </w:r>
      <w:r>
        <w:rPr>
          <w:rFonts w:ascii="Gill Sans MT" w:hAnsi="Gill Sans MT"/>
          <w:sz w:val="20"/>
          <w:szCs w:val="20"/>
        </w:rPr>
        <w:t>. It is not an official ACARA or Tasmanian DoE document.</w:t>
      </w:r>
    </w:p>
    <w:sectPr w:rsidR="00A34C85" w:rsidRPr="00185224" w:rsidSect="009525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05"/>
    <w:rsid w:val="00014F07"/>
    <w:rsid w:val="0003578D"/>
    <w:rsid w:val="00055AD1"/>
    <w:rsid w:val="000C74E1"/>
    <w:rsid w:val="000E3BB4"/>
    <w:rsid w:val="00166BDB"/>
    <w:rsid w:val="001804D7"/>
    <w:rsid w:val="00185224"/>
    <w:rsid w:val="002A5E8C"/>
    <w:rsid w:val="002B0ECE"/>
    <w:rsid w:val="00375567"/>
    <w:rsid w:val="00390977"/>
    <w:rsid w:val="004075C4"/>
    <w:rsid w:val="004C667D"/>
    <w:rsid w:val="00517B5B"/>
    <w:rsid w:val="00582E88"/>
    <w:rsid w:val="005E7137"/>
    <w:rsid w:val="00691B77"/>
    <w:rsid w:val="00701728"/>
    <w:rsid w:val="007F39E5"/>
    <w:rsid w:val="008C0905"/>
    <w:rsid w:val="00947187"/>
    <w:rsid w:val="009525FC"/>
    <w:rsid w:val="00971F18"/>
    <w:rsid w:val="00977340"/>
    <w:rsid w:val="009C46D2"/>
    <w:rsid w:val="00A05B51"/>
    <w:rsid w:val="00A34C85"/>
    <w:rsid w:val="00AD5277"/>
    <w:rsid w:val="00B40EEF"/>
    <w:rsid w:val="00C1477C"/>
    <w:rsid w:val="00C544E9"/>
    <w:rsid w:val="00C64C09"/>
    <w:rsid w:val="00C67441"/>
    <w:rsid w:val="00CC2A2C"/>
    <w:rsid w:val="00D62435"/>
    <w:rsid w:val="00E2334D"/>
    <w:rsid w:val="00E751D6"/>
    <w:rsid w:val="00E8256E"/>
    <w:rsid w:val="00F15F9F"/>
    <w:rsid w:val="00F4743F"/>
    <w:rsid w:val="00F608CB"/>
    <w:rsid w:val="00F8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4C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4C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DoE</dc:creator>
  <cp:keywords/>
  <dc:description/>
  <cp:lastModifiedBy>Kim</cp:lastModifiedBy>
  <cp:revision>41</cp:revision>
  <dcterms:created xsi:type="dcterms:W3CDTF">2012-10-12T03:46:00Z</dcterms:created>
  <dcterms:modified xsi:type="dcterms:W3CDTF">2013-05-19T07:01:00Z</dcterms:modified>
</cp:coreProperties>
</file>